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r>
        <w:rPr>
          <w:color w:val="0e101a"/>
        </w:rPr>
        <w:t xml:space="preserve">Student’s Name </w:t>
      </w:r>
    </w:p>
    <w:p>
      <w:pPr>
        <w:pStyle w:val="style94"/>
        <w:spacing w:before="0" w:beforeAutospacing="false" w:after="0" w:afterAutospacing="false" w:lineRule="auto" w:line="480"/>
        <w:rPr>
          <w:color w:val="0e101a"/>
        </w:rPr>
      </w:pPr>
      <w:r>
        <w:rPr>
          <w:color w:val="0e101a"/>
        </w:rPr>
        <w:t xml:space="preserve">Professor’s Name </w:t>
      </w:r>
    </w:p>
    <w:p>
      <w:pPr>
        <w:pStyle w:val="style94"/>
        <w:spacing w:before="0" w:beforeAutospacing="false" w:after="0" w:afterAutospacing="false" w:lineRule="auto" w:line="480"/>
        <w:rPr>
          <w:color w:val="0e101a"/>
        </w:rPr>
      </w:pPr>
      <w:r>
        <w:rPr>
          <w:color w:val="0e101a"/>
        </w:rPr>
        <w:t xml:space="preserve">Course </w:t>
      </w:r>
    </w:p>
    <w:p>
      <w:pPr>
        <w:pStyle w:val="style94"/>
        <w:spacing w:before="0" w:beforeAutospacing="false" w:after="0" w:afterAutospacing="false" w:lineRule="auto" w:line="480"/>
        <w:rPr>
          <w:color w:val="0e101a"/>
        </w:rPr>
      </w:pPr>
      <w:r>
        <w:rPr>
          <w:color w:val="0e101a"/>
        </w:rPr>
        <w:t xml:space="preserve">Date </w:t>
      </w:r>
    </w:p>
    <w:p>
      <w:pPr>
        <w:pStyle w:val="style94"/>
        <w:spacing w:before="0" w:beforeAutospacing="false" w:after="0" w:afterAutospacing="false" w:lineRule="auto" w:line="480"/>
        <w:jc w:val="center"/>
        <w:rPr>
          <w:color w:val="0e101a"/>
        </w:rPr>
      </w:pPr>
      <w:r>
        <w:rPr>
          <w:color w:val="0e101a"/>
        </w:rPr>
        <w:t>Courtly Love and Women Representation in </w:t>
      </w:r>
      <w:r>
        <w:rPr>
          <w:rStyle w:val="style88"/>
          <w:color w:val="0e101a"/>
        </w:rPr>
        <w:t>Sir Gawain and the Green Knight</w:t>
      </w:r>
    </w:p>
    <w:p>
      <w:pPr>
        <w:pStyle w:val="style94"/>
        <w:spacing w:before="0" w:beforeAutospacing="false" w:after="0" w:afterAutospacing="false" w:lineRule="auto" w:line="480"/>
        <w:ind w:firstLine="720"/>
        <w:rPr>
          <w:color w:val="0e101a"/>
        </w:rPr>
      </w:pPr>
      <w:r>
        <w:rPr>
          <w:color w:val="0e101a"/>
        </w:rPr>
        <w:t>Courtly love refers to the medieval romantic relationship between a knight and a married noblewoman. Even though courtly love is not the center attention of </w:t>
      </w:r>
      <w:r>
        <w:rPr>
          <w:rStyle w:val="style88"/>
          <w:color w:val="0e101a"/>
        </w:rPr>
        <w:t>Sir Gawain and the Green Knight</w:t>
      </w:r>
      <w:r>
        <w:rPr>
          <w:color w:val="0e101a"/>
        </w:rPr>
        <w:t> poem, it is crucial in helping the audience understand the medieval society and the role that different genders played in that society. For this assignment, the concept of courtly love will help me understand women's role in medieval society and the ideas of love.</w:t>
      </w:r>
    </w:p>
    <w:p>
      <w:pPr>
        <w:pStyle w:val="style94"/>
        <w:spacing w:before="0" w:beforeAutospacing="false" w:after="0" w:afterAutospacing="false" w:lineRule="auto" w:line="480"/>
        <w:ind w:firstLine="720"/>
        <w:rPr>
          <w:color w:val="0e101a"/>
        </w:rPr>
      </w:pPr>
      <w:r>
        <w:rPr>
          <w:color w:val="0e101a"/>
        </w:rPr>
        <w:t>In </w:t>
      </w:r>
      <w:r>
        <w:rPr>
          <w:rStyle w:val="style88"/>
          <w:color w:val="0e101a"/>
        </w:rPr>
        <w:t>Sir Gawain and the Green Knight, </w:t>
      </w:r>
      <w:r>
        <w:rPr>
          <w:color w:val="0e101a"/>
        </w:rPr>
        <w:t xml:space="preserve">the term courtly love refers to the relationship between two lovers, who are not necessarily husbands and wives. However, through this relationship, one can understand women's roles and how they were portrayed in medieval texts. Women are portrayed not as individuals, but as social constructs of what the medieval society perceived how women should be or behave. </w:t>
      </w:r>
    </w:p>
    <w:p>
      <w:pPr>
        <w:pStyle w:val="style94"/>
        <w:spacing w:before="0" w:beforeAutospacing="false" w:after="0" w:afterAutospacing="false" w:lineRule="auto" w:line="480"/>
        <w:ind w:firstLine="720"/>
        <w:rPr>
          <w:color w:val="0e101a"/>
        </w:rPr>
      </w:pPr>
      <w:r>
        <w:rPr>
          <w:color w:val="0e101a"/>
        </w:rPr>
        <w:t xml:space="preserve">First, women are portrayed as tools used by men to gain pleasure and happiness through sexual intercourse. As such, women have been made to believe that it does not matter whether they are married or not; they have to please and meet men's sexual desires. An example of such a woman used as a tool in the text is the Lady who invites Gawain to engage in a sexual affair with her knowing that she is married. She says to Gawain that "you are welcome to me indeed, take whatever you want; circumstances force me to be your servant" (1237-40). The Lady is a representation of how women were portrayed as tools and objects of sexual desires. This scene is </w:t>
      </w:r>
      <w:r>
        <w:rPr>
          <w:color w:val="0e101a"/>
        </w:rPr>
        <w:t>related to the concept of courtly love as the Lady tries to use her authoritative stance to control the knight (Gawain).</w:t>
      </w:r>
    </w:p>
    <w:p>
      <w:pPr>
        <w:pStyle w:val="style94"/>
        <w:spacing w:before="0" w:beforeAutospacing="false" w:after="0" w:afterAutospacing="false" w:lineRule="auto" w:line="480"/>
        <w:ind w:firstLine="720"/>
        <w:rPr>
          <w:color w:val="0e101a"/>
        </w:rPr>
      </w:pPr>
      <w:r>
        <w:rPr>
          <w:color w:val="0e101a"/>
        </w:rPr>
        <w:t>Compared to Chaucer's Canterbury Tale, </w:t>
      </w:r>
      <w:r>
        <w:rPr>
          <w:rStyle w:val="style88"/>
          <w:color w:val="0e101a"/>
        </w:rPr>
        <w:t>The Wife of Bath's Tale</w:t>
      </w:r>
      <w:r>
        <w:rPr>
          <w:color w:val="0e101a"/>
        </w:rPr>
        <w:t>, women in </w:t>
      </w:r>
      <w:r>
        <w:rPr>
          <w:rStyle w:val="style88"/>
          <w:color w:val="0e101a"/>
        </w:rPr>
        <w:t>Sir Gawain and the Green Knight</w:t>
      </w:r>
      <w:r>
        <w:rPr>
          <w:color w:val="0e101a"/>
        </w:rPr>
        <w:t xml:space="preserve"> are quite the same as they both lack the economic and social power they try to gain their sovereignty through their appeal to men by sexual desires. </w:t>
      </w:r>
      <w:r>
        <w:rPr>
          <w:color w:val="0e101a"/>
        </w:rPr>
        <w:t>Alisoun</w:t>
      </w:r>
      <w:r>
        <w:rPr>
          <w:color w:val="0e101a"/>
        </w:rPr>
        <w:t xml:space="preserve"> tries to control her husband, </w:t>
      </w:r>
      <w:r>
        <w:rPr>
          <w:color w:val="0e101a"/>
        </w:rPr>
        <w:t>Jankyn</w:t>
      </w:r>
      <w:r>
        <w:rPr>
          <w:color w:val="0e101a"/>
        </w:rPr>
        <w:t>, through her cunningness. Chaucer writes that he "</w:t>
      </w:r>
      <w:r>
        <w:rPr>
          <w:color w:val="0e101a"/>
        </w:rPr>
        <w:t>yaf</w:t>
      </w:r>
      <w:r>
        <w:rPr>
          <w:color w:val="0e101a"/>
        </w:rPr>
        <w:t xml:space="preserve"> </w:t>
      </w:r>
      <w:r>
        <w:rPr>
          <w:color w:val="0e101a"/>
        </w:rPr>
        <w:t>me al</w:t>
      </w:r>
      <w:r>
        <w:rPr>
          <w:color w:val="0e101a"/>
        </w:rPr>
        <w:t xml:space="preserve"> the </w:t>
      </w:r>
      <w:r>
        <w:rPr>
          <w:color w:val="0e101a"/>
        </w:rPr>
        <w:t>bridel</w:t>
      </w:r>
      <w:r>
        <w:rPr>
          <w:color w:val="0e101a"/>
        </w:rPr>
        <w:t xml:space="preserve"> in </w:t>
      </w:r>
      <w:r>
        <w:rPr>
          <w:color w:val="0e101a"/>
        </w:rPr>
        <w:t>myn</w:t>
      </w:r>
      <w:r>
        <w:rPr>
          <w:color w:val="0e101a"/>
        </w:rPr>
        <w:t xml:space="preserve"> hand" (I. 813). She takes control of her relationship with her husband through her physical beauty and cunning. In both texts, women are portrayed as weak, but they try to fight their way up the ladder through their beauty and cunning.</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Chaucer, Geoffrey. </w:t>
      </w:r>
      <w:r>
        <w:rPr>
          <w:rFonts w:ascii="Times New Roman" w:cs="Times New Roman" w:hAnsi="Times New Roman"/>
          <w:i/>
          <w:iCs/>
          <w:color w:val="222222"/>
          <w:sz w:val="24"/>
          <w:szCs w:val="24"/>
          <w:shd w:val="clear" w:color="auto" w:fill="ffffff"/>
        </w:rPr>
        <w:t>The Wife of Bath</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Simon and Schuster, 2012.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Weston, Jessie </w:t>
      </w:r>
      <w:r>
        <w:rPr>
          <w:rFonts w:ascii="Times New Roman" w:cs="Times New Roman" w:hAnsi="Times New Roman"/>
          <w:color w:val="222222"/>
          <w:sz w:val="24"/>
          <w:szCs w:val="24"/>
          <w:shd w:val="clear" w:color="auto" w:fill="ffffff"/>
        </w:rPr>
        <w:t>Laidlay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Sir Gawain and the Green Knight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C</w:t>
      </w:r>
      <w:bookmarkStart w:id="0" w:name="_GoBack"/>
      <w:bookmarkEnd w:id="0"/>
      <w:r>
        <w:rPr>
          <w:rFonts w:ascii="Times New Roman" w:cs="Times New Roman" w:hAnsi="Times New Roman"/>
          <w:color w:val="222222"/>
          <w:sz w:val="24"/>
          <w:szCs w:val="24"/>
          <w:shd w:val="clear" w:color="auto" w:fill="ffffff"/>
        </w:rPr>
        <w:t>ourier Corporation, 2003.</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382c9be-5700-4a0a-99f1-5f140b8623e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7328c39-a023-487e-8a9f-5504f0fe323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432</Words>
  <Pages>1</Pages>
  <Characters>2096</Characters>
  <Application>WPS Office</Application>
  <DocSecurity>0</DocSecurity>
  <Paragraphs>28</Paragraphs>
  <ScaleCrop>false</ScaleCrop>
  <LinksUpToDate>false</LinksUpToDate>
  <CharactersWithSpaces>2520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2020-09-11T09:22:34Z</dcterms:created>
  <dc:creator>acer</dc:creator>
  <lastModifiedBy>STK-L21</lastModifiedBy>
  <dcterms:modified xsi:type="dcterms:W3CDTF">2020-09-11T09:22:34Z</dcterms:modified>
  <revision>2</revision>
</coreProperties>
</file>

<file path=docProps/custom.xml><?xml version="1.0" encoding="utf-8"?>
<Properties xmlns="http://schemas.openxmlformats.org/officeDocument/2006/custom-properties" xmlns:vt="http://schemas.openxmlformats.org/officeDocument/2006/docPropsVTypes"/>
</file>